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0B518" w14:textId="77777777" w:rsidR="002F02B8" w:rsidRPr="002F02B8" w:rsidRDefault="002F02B8" w:rsidP="002F02B8">
      <w:pPr>
        <w:spacing w:after="0"/>
        <w:rPr>
          <w:rFonts w:ascii="Calibri" w:hAnsi="Calibri" w:cs="Calibri"/>
          <w:b/>
          <w:bCs/>
        </w:rPr>
      </w:pPr>
      <w:r w:rsidRPr="002F02B8">
        <w:rPr>
          <w:rFonts w:ascii="Calibri" w:hAnsi="Calibri" w:cs="Calibri"/>
          <w:b/>
          <w:bCs/>
        </w:rPr>
        <w:t>Izvještaj o promidžbi i vidljivosti projekta</w:t>
      </w:r>
    </w:p>
    <w:p w14:paraId="69A04CBB" w14:textId="77777777" w:rsidR="002F02B8" w:rsidRPr="002F02B8" w:rsidRDefault="002F02B8" w:rsidP="002F02B8">
      <w:pPr>
        <w:spacing w:after="0"/>
        <w:rPr>
          <w:rFonts w:ascii="Calibri" w:hAnsi="Calibri" w:cs="Calibri"/>
        </w:rPr>
      </w:pPr>
      <w:r w:rsidRPr="002F02B8">
        <w:rPr>
          <w:rFonts w:ascii="Calibri" w:hAnsi="Calibri" w:cs="Calibri"/>
          <w:b/>
          <w:bCs/>
        </w:rPr>
        <w:t>Nacionalnog plana oporavka i otpornosti 2021. – 2026.</w:t>
      </w:r>
    </w:p>
    <w:p w14:paraId="45AC9B2B" w14:textId="77777777" w:rsidR="002F02B8" w:rsidRPr="002F02B8" w:rsidRDefault="002F02B8" w:rsidP="002F02B8">
      <w:pPr>
        <w:spacing w:after="0"/>
        <w:rPr>
          <w:rFonts w:ascii="Calibri" w:hAnsi="Calibri" w:cs="Calibri"/>
        </w:rPr>
      </w:pPr>
      <w:r w:rsidRPr="002F02B8">
        <w:rPr>
          <w:rFonts w:ascii="Calibri" w:hAnsi="Calibri" w:cs="Calibri"/>
          <w:b/>
          <w:bCs/>
        </w:rPr>
        <w:t>Kod poziva:</w:t>
      </w:r>
      <w:r w:rsidRPr="002F02B8">
        <w:rPr>
          <w:rFonts w:ascii="Calibri" w:hAnsi="Calibri" w:cs="Calibri"/>
        </w:rPr>
        <w:t xml:space="preserve"> NPOO.C1.3.R1-I4.02</w:t>
      </w:r>
      <w:r w:rsidRPr="002F02B8">
        <w:rPr>
          <w:rFonts w:ascii="Calibri" w:hAnsi="Calibri" w:cs="Calibri"/>
        </w:rPr>
        <w:br/>
      </w:r>
      <w:r w:rsidRPr="002F02B8">
        <w:rPr>
          <w:rFonts w:ascii="Calibri" w:hAnsi="Calibri" w:cs="Calibri"/>
          <w:b/>
          <w:bCs/>
        </w:rPr>
        <w:t>Kod projekta:</w:t>
      </w:r>
      <w:r w:rsidRPr="002F02B8">
        <w:rPr>
          <w:rFonts w:ascii="Calibri" w:hAnsi="Calibri" w:cs="Calibri"/>
        </w:rPr>
        <w:t xml:space="preserve"> NPOO.C1.3.R1-I4.02.0053</w:t>
      </w:r>
      <w:r w:rsidRPr="002F02B8">
        <w:rPr>
          <w:rFonts w:ascii="Calibri" w:hAnsi="Calibri" w:cs="Calibri"/>
        </w:rPr>
        <w:br/>
      </w:r>
      <w:r w:rsidRPr="002F02B8">
        <w:rPr>
          <w:rFonts w:ascii="Calibri" w:hAnsi="Calibri" w:cs="Calibri"/>
          <w:b/>
          <w:bCs/>
        </w:rPr>
        <w:t>Naziv projekta:</w:t>
      </w:r>
      <w:r w:rsidRPr="002F02B8">
        <w:rPr>
          <w:rFonts w:ascii="Calibri" w:hAnsi="Calibri" w:cs="Calibri"/>
        </w:rPr>
        <w:t xml:space="preserve"> Razvoj vodoopskrbe na području Komunalnog društva Pag d.o.o.</w:t>
      </w:r>
    </w:p>
    <w:p w14:paraId="09C9966B" w14:textId="77777777" w:rsidR="002F02B8" w:rsidRPr="002F02B8" w:rsidRDefault="00000000" w:rsidP="002F02B8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pict w14:anchorId="357015E6">
          <v:rect id="_x0000_i1025" style="width:0;height:1.5pt" o:hralign="center" o:hrstd="t" o:hr="t" fillcolor="#a0a0a0" stroked="f"/>
        </w:pict>
      </w:r>
    </w:p>
    <w:p w14:paraId="159C3987" w14:textId="77777777" w:rsidR="002F02B8" w:rsidRPr="002F02B8" w:rsidRDefault="002F02B8" w:rsidP="002F02B8">
      <w:pPr>
        <w:spacing w:after="0"/>
        <w:rPr>
          <w:rFonts w:ascii="Calibri" w:hAnsi="Calibri" w:cs="Calibri"/>
          <w:b/>
          <w:bCs/>
        </w:rPr>
      </w:pPr>
      <w:r w:rsidRPr="002F02B8">
        <w:rPr>
          <w:rFonts w:ascii="Calibri" w:hAnsi="Calibri" w:cs="Calibri"/>
          <w:b/>
          <w:bCs/>
        </w:rPr>
        <w:t>1) Sažetak</w:t>
      </w:r>
    </w:p>
    <w:p w14:paraId="25579B6E" w14:textId="77777777" w:rsidR="002F02B8" w:rsidRPr="002F02B8" w:rsidRDefault="002F02B8" w:rsidP="002F02B8">
      <w:pPr>
        <w:spacing w:after="0"/>
        <w:rPr>
          <w:rFonts w:ascii="Calibri" w:hAnsi="Calibri" w:cs="Calibri"/>
        </w:rPr>
      </w:pPr>
      <w:r w:rsidRPr="002F02B8">
        <w:rPr>
          <w:rFonts w:ascii="Calibri" w:hAnsi="Calibri" w:cs="Calibri"/>
        </w:rPr>
        <w:t xml:space="preserve">Komunalno društvo Pag d.o.o. uspješno je </w:t>
      </w:r>
      <w:r w:rsidRPr="002F02B8">
        <w:rPr>
          <w:rFonts w:ascii="Calibri" w:hAnsi="Calibri" w:cs="Calibri"/>
          <w:b/>
          <w:bCs/>
        </w:rPr>
        <w:t>dovršilo</w:t>
      </w:r>
      <w:r w:rsidRPr="002F02B8">
        <w:rPr>
          <w:rFonts w:ascii="Calibri" w:hAnsi="Calibri" w:cs="Calibri"/>
        </w:rPr>
        <w:t xml:space="preserve"> projekt „Razvoj vodoopskrbe na području Komunalnog društva Pag d.o.o.“. Za sve građevine izdane su </w:t>
      </w:r>
      <w:r w:rsidRPr="002F02B8">
        <w:rPr>
          <w:rFonts w:ascii="Calibri" w:hAnsi="Calibri" w:cs="Calibri"/>
          <w:b/>
          <w:bCs/>
        </w:rPr>
        <w:t>uporabne dozvole</w:t>
      </w:r>
      <w:r w:rsidRPr="002F02B8">
        <w:rPr>
          <w:rFonts w:ascii="Calibri" w:hAnsi="Calibri" w:cs="Calibri"/>
        </w:rPr>
        <w:t xml:space="preserve">, izvršen je tehnički pregled, a cjelokupan sustav je </w:t>
      </w:r>
      <w:r w:rsidRPr="002F02B8">
        <w:rPr>
          <w:rFonts w:ascii="Calibri" w:hAnsi="Calibri" w:cs="Calibri"/>
          <w:b/>
          <w:bCs/>
        </w:rPr>
        <w:t>pušten u trajni pogon</w:t>
      </w:r>
      <w:r w:rsidRPr="002F02B8">
        <w:rPr>
          <w:rFonts w:ascii="Calibri" w:hAnsi="Calibri" w:cs="Calibri"/>
        </w:rPr>
        <w:t xml:space="preserve"> i posluje u okviru redovnog nadzorno-upravljačkog sustava (SCADA). Projekt doprinosi očuvanju vodnih resursa, </w:t>
      </w:r>
      <w:r w:rsidRPr="002F02B8">
        <w:rPr>
          <w:rFonts w:ascii="Calibri" w:hAnsi="Calibri" w:cs="Calibri"/>
          <w:b/>
          <w:bCs/>
        </w:rPr>
        <w:t>smanjenju gubitaka</w:t>
      </w:r>
      <w:r w:rsidRPr="002F02B8">
        <w:rPr>
          <w:rFonts w:ascii="Calibri" w:hAnsi="Calibri" w:cs="Calibri"/>
        </w:rPr>
        <w:t xml:space="preserve"> i </w:t>
      </w:r>
      <w:r w:rsidRPr="002F02B8">
        <w:rPr>
          <w:rFonts w:ascii="Calibri" w:hAnsi="Calibri" w:cs="Calibri"/>
          <w:b/>
          <w:bCs/>
        </w:rPr>
        <w:t>povećanju energetske učinkovitosti</w:t>
      </w:r>
      <w:r w:rsidRPr="002F02B8">
        <w:rPr>
          <w:rFonts w:ascii="Calibri" w:hAnsi="Calibri" w:cs="Calibri"/>
        </w:rPr>
        <w:t xml:space="preserve"> javnog sustava vodoopskrbe na području Grada Paga.</w:t>
      </w:r>
    </w:p>
    <w:p w14:paraId="2CF284F5" w14:textId="77777777" w:rsidR="002F02B8" w:rsidRPr="002F02B8" w:rsidRDefault="00000000" w:rsidP="002F02B8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pict w14:anchorId="2804D77F">
          <v:rect id="_x0000_i1026" style="width:0;height:1.5pt" o:hralign="center" o:hrstd="t" o:hr="t" fillcolor="#a0a0a0" stroked="f"/>
        </w:pict>
      </w:r>
    </w:p>
    <w:p w14:paraId="6EE3751B" w14:textId="77777777" w:rsidR="002F02B8" w:rsidRPr="002F02B8" w:rsidRDefault="002F02B8" w:rsidP="002F02B8">
      <w:pPr>
        <w:spacing w:after="0"/>
        <w:rPr>
          <w:rFonts w:ascii="Calibri" w:hAnsi="Calibri" w:cs="Calibri"/>
          <w:b/>
          <w:bCs/>
        </w:rPr>
      </w:pPr>
      <w:r w:rsidRPr="002F02B8">
        <w:rPr>
          <w:rFonts w:ascii="Calibri" w:hAnsi="Calibri" w:cs="Calibri"/>
          <w:b/>
          <w:bCs/>
        </w:rPr>
        <w:t>2) Opis završenih elemenata projekta</w:t>
      </w:r>
    </w:p>
    <w:p w14:paraId="27107F4D" w14:textId="77777777" w:rsidR="002F02B8" w:rsidRPr="002F02B8" w:rsidRDefault="002F02B8" w:rsidP="002F02B8">
      <w:pPr>
        <w:spacing w:after="0"/>
        <w:rPr>
          <w:rFonts w:ascii="Calibri" w:hAnsi="Calibri" w:cs="Calibri"/>
          <w:b/>
          <w:bCs/>
        </w:rPr>
      </w:pPr>
      <w:r w:rsidRPr="002F02B8">
        <w:rPr>
          <w:rFonts w:ascii="Calibri" w:hAnsi="Calibri" w:cs="Calibri"/>
          <w:b/>
          <w:bCs/>
        </w:rPr>
        <w:t>Element 1: Vodovodna mreža naselja Stara Vas — IZVEDENO</w:t>
      </w:r>
    </w:p>
    <w:p w14:paraId="3EF0756E" w14:textId="77777777" w:rsidR="002F02B8" w:rsidRPr="002F02B8" w:rsidRDefault="002F02B8" w:rsidP="002F02B8">
      <w:pPr>
        <w:numPr>
          <w:ilvl w:val="0"/>
          <w:numId w:val="1"/>
        </w:numPr>
        <w:spacing w:after="0"/>
        <w:rPr>
          <w:rFonts w:ascii="Calibri" w:hAnsi="Calibri" w:cs="Calibri"/>
        </w:rPr>
      </w:pPr>
      <w:r w:rsidRPr="002F02B8">
        <w:rPr>
          <w:rFonts w:ascii="Calibri" w:hAnsi="Calibri" w:cs="Calibri"/>
        </w:rPr>
        <w:t xml:space="preserve">Izgrađeno je </w:t>
      </w:r>
      <w:r w:rsidRPr="002F02B8">
        <w:rPr>
          <w:rFonts w:ascii="Calibri" w:hAnsi="Calibri" w:cs="Calibri"/>
          <w:b/>
          <w:bCs/>
        </w:rPr>
        <w:t>789,92 m</w:t>
      </w:r>
      <w:r w:rsidRPr="002F02B8">
        <w:rPr>
          <w:rFonts w:ascii="Calibri" w:hAnsi="Calibri" w:cs="Calibri"/>
        </w:rPr>
        <w:t xml:space="preserve"> nove vodovodne mreže; stari lokalni vodovod je napušten, a </w:t>
      </w:r>
      <w:r w:rsidRPr="002F02B8">
        <w:rPr>
          <w:rFonts w:ascii="Calibri" w:hAnsi="Calibri" w:cs="Calibri"/>
          <w:b/>
          <w:bCs/>
        </w:rPr>
        <w:t>svi priključci (34)</w:t>
      </w:r>
      <w:r w:rsidRPr="002F02B8">
        <w:rPr>
          <w:rFonts w:ascii="Calibri" w:hAnsi="Calibri" w:cs="Calibri"/>
        </w:rPr>
        <w:t xml:space="preserve"> su prespojeni na službenu mrežu.</w:t>
      </w:r>
    </w:p>
    <w:p w14:paraId="29D5C93D" w14:textId="77777777" w:rsidR="002F02B8" w:rsidRPr="002F02B8" w:rsidRDefault="002F02B8" w:rsidP="002F02B8">
      <w:pPr>
        <w:numPr>
          <w:ilvl w:val="0"/>
          <w:numId w:val="1"/>
        </w:numPr>
        <w:spacing w:after="0"/>
        <w:rPr>
          <w:rFonts w:ascii="Calibri" w:hAnsi="Calibri" w:cs="Calibri"/>
        </w:rPr>
      </w:pPr>
      <w:r w:rsidRPr="002F02B8">
        <w:rPr>
          <w:rFonts w:ascii="Calibri" w:hAnsi="Calibri" w:cs="Calibri"/>
        </w:rPr>
        <w:t xml:space="preserve">Osigurana je zdravstveno ispravna voda za </w:t>
      </w:r>
      <w:r w:rsidRPr="002F02B8">
        <w:rPr>
          <w:rFonts w:ascii="Calibri" w:hAnsi="Calibri" w:cs="Calibri"/>
          <w:b/>
          <w:bCs/>
        </w:rPr>
        <w:t>65 stalnih</w:t>
      </w:r>
      <w:r w:rsidRPr="002F02B8">
        <w:rPr>
          <w:rFonts w:ascii="Calibri" w:hAnsi="Calibri" w:cs="Calibri"/>
        </w:rPr>
        <w:t xml:space="preserve"> i </w:t>
      </w:r>
      <w:r w:rsidRPr="002F02B8">
        <w:rPr>
          <w:rFonts w:ascii="Calibri" w:hAnsi="Calibri" w:cs="Calibri"/>
          <w:b/>
          <w:bCs/>
        </w:rPr>
        <w:t>~24 privremena</w:t>
      </w:r>
      <w:r w:rsidRPr="002F02B8">
        <w:rPr>
          <w:rFonts w:ascii="Calibri" w:hAnsi="Calibri" w:cs="Calibri"/>
        </w:rPr>
        <w:t xml:space="preserve"> stanovnika; mreža je uvedena u osnovna sredstva KD Pag.</w:t>
      </w:r>
    </w:p>
    <w:p w14:paraId="0995FF8E" w14:textId="77777777" w:rsidR="002F02B8" w:rsidRPr="002F02B8" w:rsidRDefault="002F02B8" w:rsidP="002F02B8">
      <w:pPr>
        <w:spacing w:after="0"/>
        <w:rPr>
          <w:rFonts w:ascii="Calibri" w:hAnsi="Calibri" w:cs="Calibri"/>
          <w:b/>
          <w:bCs/>
        </w:rPr>
      </w:pPr>
      <w:r w:rsidRPr="002F02B8">
        <w:rPr>
          <w:rFonts w:ascii="Calibri" w:hAnsi="Calibri" w:cs="Calibri"/>
          <w:b/>
          <w:bCs/>
        </w:rPr>
        <w:t>Element 2: Vodoopskrbni cjevovod VS Pag – VS Babelina draga — IZVEDENO</w:t>
      </w:r>
    </w:p>
    <w:p w14:paraId="5A79AE9F" w14:textId="77777777" w:rsidR="002F02B8" w:rsidRPr="002F02B8" w:rsidRDefault="002F02B8" w:rsidP="002F02B8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002F02B8">
        <w:rPr>
          <w:rFonts w:ascii="Calibri" w:hAnsi="Calibri" w:cs="Calibri"/>
        </w:rPr>
        <w:t xml:space="preserve">Rekonstruirano je </w:t>
      </w:r>
      <w:r w:rsidRPr="002F02B8">
        <w:rPr>
          <w:rFonts w:ascii="Calibri" w:hAnsi="Calibri" w:cs="Calibri"/>
          <w:b/>
          <w:bCs/>
        </w:rPr>
        <w:t>≈2.652 m</w:t>
      </w:r>
      <w:r w:rsidRPr="002F02B8">
        <w:rPr>
          <w:rFonts w:ascii="Calibri" w:hAnsi="Calibri" w:cs="Calibri"/>
        </w:rPr>
        <w:t xml:space="preserve"> glavnog transportnog gravitacijskog cjevovoda, s izvedenim oknom za fleksibilne režime dotoka (redovni/izvanredni).</w:t>
      </w:r>
    </w:p>
    <w:p w14:paraId="092CE0E8" w14:textId="77777777" w:rsidR="002F02B8" w:rsidRPr="002F02B8" w:rsidRDefault="002F02B8" w:rsidP="002F02B8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002F02B8">
        <w:rPr>
          <w:rFonts w:ascii="Calibri" w:hAnsi="Calibri" w:cs="Calibri"/>
        </w:rPr>
        <w:t xml:space="preserve">Omogućena je </w:t>
      </w:r>
      <w:r w:rsidRPr="002F02B8">
        <w:rPr>
          <w:rFonts w:ascii="Calibri" w:hAnsi="Calibri" w:cs="Calibri"/>
          <w:b/>
          <w:bCs/>
        </w:rPr>
        <w:t>gravitacijska distribucija</w:t>
      </w:r>
      <w:r w:rsidRPr="002F02B8">
        <w:rPr>
          <w:rFonts w:ascii="Calibri" w:hAnsi="Calibri" w:cs="Calibri"/>
        </w:rPr>
        <w:t xml:space="preserve"> vode s kopna prema južnom dijelu otoka; zabilježeno je </w:t>
      </w:r>
      <w:r w:rsidRPr="002F02B8">
        <w:rPr>
          <w:rFonts w:ascii="Calibri" w:hAnsi="Calibri" w:cs="Calibri"/>
          <w:b/>
          <w:bCs/>
        </w:rPr>
        <w:t>&gt;20%</w:t>
      </w:r>
      <w:r w:rsidRPr="002F02B8">
        <w:rPr>
          <w:rFonts w:ascii="Calibri" w:hAnsi="Calibri" w:cs="Calibri"/>
        </w:rPr>
        <w:t xml:space="preserve"> smanjenja prosječne potrošnje električne energije na crpilištu Vrčići.</w:t>
      </w:r>
    </w:p>
    <w:p w14:paraId="19BCE147" w14:textId="77777777" w:rsidR="002F02B8" w:rsidRPr="002F02B8" w:rsidRDefault="002F02B8" w:rsidP="002F02B8">
      <w:pPr>
        <w:spacing w:after="0"/>
        <w:rPr>
          <w:rFonts w:ascii="Calibri" w:hAnsi="Calibri" w:cs="Calibri"/>
          <w:b/>
          <w:bCs/>
        </w:rPr>
      </w:pPr>
      <w:r w:rsidRPr="002F02B8">
        <w:rPr>
          <w:rFonts w:ascii="Calibri" w:hAnsi="Calibri" w:cs="Calibri"/>
          <w:b/>
          <w:bCs/>
        </w:rPr>
        <w:t>Element 3: Zamjena vodoopskrbnog cjevovoda Dinjiška – Miškovići — IZVEDENO</w:t>
      </w:r>
    </w:p>
    <w:p w14:paraId="7E1B0EB8" w14:textId="3EB79E21" w:rsidR="002F02B8" w:rsidRPr="002F02B8" w:rsidRDefault="002F02B8" w:rsidP="002F02B8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2F02B8">
        <w:rPr>
          <w:rFonts w:ascii="Calibri" w:hAnsi="Calibri" w:cs="Calibri"/>
        </w:rPr>
        <w:t xml:space="preserve">Rekonstruirano je </w:t>
      </w:r>
      <w:r w:rsidRPr="002F02B8">
        <w:rPr>
          <w:rFonts w:ascii="Calibri" w:hAnsi="Calibri" w:cs="Calibri"/>
          <w:b/>
          <w:bCs/>
        </w:rPr>
        <w:t>≈</w:t>
      </w:r>
      <w:r w:rsidR="00045FFF">
        <w:rPr>
          <w:rFonts w:ascii="Calibri" w:hAnsi="Calibri" w:cs="Calibri"/>
          <w:b/>
          <w:bCs/>
        </w:rPr>
        <w:t xml:space="preserve"> </w:t>
      </w:r>
      <w:r w:rsidR="00045FFF" w:rsidRPr="00045FFF">
        <w:rPr>
          <w:rFonts w:ascii="Calibri" w:hAnsi="Calibri" w:cs="Calibri"/>
          <w:b/>
          <w:bCs/>
        </w:rPr>
        <w:t>4</w:t>
      </w:r>
      <w:r w:rsidR="00045FFF">
        <w:rPr>
          <w:rFonts w:ascii="Calibri" w:hAnsi="Calibri" w:cs="Calibri"/>
          <w:b/>
          <w:bCs/>
        </w:rPr>
        <w:t>.</w:t>
      </w:r>
      <w:r w:rsidR="00045FFF" w:rsidRPr="00045FFF">
        <w:rPr>
          <w:rFonts w:ascii="Calibri" w:hAnsi="Calibri" w:cs="Calibri"/>
          <w:b/>
          <w:bCs/>
        </w:rPr>
        <w:t>355,26</w:t>
      </w:r>
      <w:r w:rsidRPr="002F02B8">
        <w:rPr>
          <w:rFonts w:ascii="Calibri" w:hAnsi="Calibri" w:cs="Calibri"/>
          <w:b/>
          <w:bCs/>
        </w:rPr>
        <w:t xml:space="preserve"> m</w:t>
      </w:r>
      <w:r w:rsidRPr="002F02B8">
        <w:rPr>
          <w:rFonts w:ascii="Calibri" w:hAnsi="Calibri" w:cs="Calibri"/>
        </w:rPr>
        <w:t xml:space="preserve"> cjevovoda (PEHD DN110/DN160 + kućni priključci).</w:t>
      </w:r>
    </w:p>
    <w:p w14:paraId="6F10B64E" w14:textId="77777777" w:rsidR="002F02B8" w:rsidRPr="002F02B8" w:rsidRDefault="002F02B8" w:rsidP="002F02B8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2F02B8">
        <w:rPr>
          <w:rFonts w:ascii="Calibri" w:hAnsi="Calibri" w:cs="Calibri"/>
        </w:rPr>
        <w:t xml:space="preserve">Učestala puknuća su otklonjena; potvrđeno je smanjenje gubitaka </w:t>
      </w:r>
      <w:r w:rsidRPr="002F02B8">
        <w:rPr>
          <w:rFonts w:ascii="Calibri" w:hAnsi="Calibri" w:cs="Calibri"/>
          <w:b/>
          <w:bCs/>
        </w:rPr>
        <w:t>za &gt;25%</w:t>
      </w:r>
      <w:r w:rsidRPr="002F02B8">
        <w:rPr>
          <w:rFonts w:ascii="Calibri" w:hAnsi="Calibri" w:cs="Calibri"/>
        </w:rPr>
        <w:t xml:space="preserve"> na predmetnoj dionici (DMA zona Vrčići I).</w:t>
      </w:r>
    </w:p>
    <w:p w14:paraId="6F2ECC23" w14:textId="77777777" w:rsidR="002F02B8" w:rsidRPr="002F02B8" w:rsidRDefault="00000000" w:rsidP="002F02B8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pict w14:anchorId="5CCBECCA">
          <v:rect id="_x0000_i1027" style="width:0;height:1.5pt" o:hralign="center" o:hrstd="t" o:hr="t" fillcolor="#a0a0a0" stroked="f"/>
        </w:pict>
      </w:r>
    </w:p>
    <w:p w14:paraId="715A5A04" w14:textId="77777777" w:rsidR="002F02B8" w:rsidRPr="002F02B8" w:rsidRDefault="002F02B8" w:rsidP="002F02B8">
      <w:pPr>
        <w:spacing w:after="0"/>
        <w:rPr>
          <w:rFonts w:ascii="Calibri" w:hAnsi="Calibri" w:cs="Calibri"/>
          <w:b/>
          <w:bCs/>
        </w:rPr>
      </w:pPr>
      <w:r w:rsidRPr="002F02B8">
        <w:rPr>
          <w:rFonts w:ascii="Calibri" w:hAnsi="Calibri" w:cs="Calibri"/>
          <w:b/>
          <w:bCs/>
        </w:rPr>
        <w:t>3) Postignuti rezultati i pokazatelji</w:t>
      </w:r>
    </w:p>
    <w:p w14:paraId="323C3CAC" w14:textId="77777777" w:rsidR="002F02B8" w:rsidRPr="002F02B8" w:rsidRDefault="002F02B8" w:rsidP="002F02B8">
      <w:pPr>
        <w:numPr>
          <w:ilvl w:val="0"/>
          <w:numId w:val="4"/>
        </w:numPr>
        <w:spacing w:after="0"/>
        <w:rPr>
          <w:rFonts w:ascii="Calibri" w:hAnsi="Calibri" w:cs="Calibri"/>
        </w:rPr>
      </w:pPr>
      <w:r w:rsidRPr="002F02B8">
        <w:rPr>
          <w:rFonts w:ascii="Calibri" w:hAnsi="Calibri" w:cs="Calibri"/>
          <w:b/>
          <w:bCs/>
        </w:rPr>
        <w:t>Stanovništvo s poboljšanim pristupom vodoopskrbi:</w:t>
      </w:r>
      <w:r w:rsidRPr="002F02B8">
        <w:rPr>
          <w:rFonts w:ascii="Calibri" w:hAnsi="Calibri" w:cs="Calibri"/>
        </w:rPr>
        <w:t xml:space="preserve"> </w:t>
      </w:r>
      <w:r w:rsidRPr="002F02B8">
        <w:rPr>
          <w:rFonts w:ascii="Calibri" w:hAnsi="Calibri" w:cs="Calibri"/>
          <w:b/>
          <w:bCs/>
        </w:rPr>
        <w:t>592</w:t>
      </w:r>
      <w:r w:rsidRPr="002F02B8">
        <w:rPr>
          <w:rFonts w:ascii="Calibri" w:hAnsi="Calibri" w:cs="Calibri"/>
        </w:rPr>
        <w:t xml:space="preserve"> stalna stanovnika; koristi i za </w:t>
      </w:r>
      <w:r w:rsidRPr="002F02B8">
        <w:rPr>
          <w:rFonts w:ascii="Calibri" w:hAnsi="Calibri" w:cs="Calibri"/>
          <w:b/>
          <w:bCs/>
        </w:rPr>
        <w:t>1.047</w:t>
      </w:r>
      <w:r w:rsidRPr="002F02B8">
        <w:rPr>
          <w:rFonts w:ascii="Calibri" w:hAnsi="Calibri" w:cs="Calibri"/>
        </w:rPr>
        <w:t xml:space="preserve"> vikend/privremenih stanovnika.</w:t>
      </w:r>
    </w:p>
    <w:p w14:paraId="4BF057A5" w14:textId="57C0F10C" w:rsidR="002F02B8" w:rsidRPr="002F02B8" w:rsidRDefault="002F02B8" w:rsidP="002F02B8">
      <w:pPr>
        <w:numPr>
          <w:ilvl w:val="0"/>
          <w:numId w:val="4"/>
        </w:numPr>
        <w:spacing w:after="0"/>
        <w:rPr>
          <w:rFonts w:ascii="Calibri" w:hAnsi="Calibri" w:cs="Calibri"/>
        </w:rPr>
      </w:pPr>
      <w:r w:rsidRPr="002F02B8">
        <w:rPr>
          <w:rFonts w:ascii="Calibri" w:hAnsi="Calibri" w:cs="Calibri"/>
          <w:b/>
          <w:bCs/>
        </w:rPr>
        <w:t>Izgrađena/rekonstruirana mreža:</w:t>
      </w:r>
      <w:r w:rsidRPr="002F02B8">
        <w:rPr>
          <w:rFonts w:ascii="Calibri" w:hAnsi="Calibri" w:cs="Calibri"/>
        </w:rPr>
        <w:t xml:space="preserve"> ukupno </w:t>
      </w:r>
      <w:r w:rsidRPr="002F02B8">
        <w:rPr>
          <w:rFonts w:ascii="Calibri" w:hAnsi="Calibri" w:cs="Calibri"/>
          <w:b/>
          <w:bCs/>
        </w:rPr>
        <w:t>≈</w:t>
      </w:r>
      <w:r w:rsidR="00C015FC">
        <w:rPr>
          <w:rFonts w:ascii="Calibri" w:hAnsi="Calibri" w:cs="Calibri"/>
          <w:b/>
          <w:bCs/>
        </w:rPr>
        <w:t xml:space="preserve">7.9 </w:t>
      </w:r>
      <w:r w:rsidRPr="002F02B8">
        <w:rPr>
          <w:rFonts w:ascii="Calibri" w:hAnsi="Calibri" w:cs="Calibri"/>
          <w:b/>
          <w:bCs/>
        </w:rPr>
        <w:t>km</w:t>
      </w:r>
      <w:r w:rsidRPr="002F02B8">
        <w:rPr>
          <w:rFonts w:ascii="Calibri" w:hAnsi="Calibri" w:cs="Calibri"/>
        </w:rPr>
        <w:t>.</w:t>
      </w:r>
    </w:p>
    <w:p w14:paraId="5E5F2184" w14:textId="2DD3A13A" w:rsidR="002F02B8" w:rsidRPr="002F02B8" w:rsidRDefault="002F02B8" w:rsidP="002F02B8">
      <w:pPr>
        <w:numPr>
          <w:ilvl w:val="0"/>
          <w:numId w:val="4"/>
        </w:numPr>
        <w:spacing w:after="0"/>
        <w:rPr>
          <w:rFonts w:ascii="Calibri" w:hAnsi="Calibri" w:cs="Calibri"/>
        </w:rPr>
      </w:pPr>
      <w:r w:rsidRPr="002F02B8">
        <w:rPr>
          <w:rFonts w:ascii="Calibri" w:hAnsi="Calibri" w:cs="Calibri"/>
          <w:b/>
          <w:bCs/>
        </w:rPr>
        <w:t>Smanjenje gubitaka vode (Dinjiška–Miškovići):</w:t>
      </w:r>
      <w:r w:rsidRPr="002F02B8">
        <w:rPr>
          <w:rFonts w:ascii="Calibri" w:hAnsi="Calibri" w:cs="Calibri"/>
        </w:rPr>
        <w:t xml:space="preserve"> </w:t>
      </w:r>
      <w:r w:rsidRPr="002F02B8">
        <w:rPr>
          <w:rFonts w:ascii="Calibri" w:hAnsi="Calibri" w:cs="Calibri"/>
          <w:b/>
          <w:bCs/>
        </w:rPr>
        <w:t>≥25%</w:t>
      </w:r>
      <w:r w:rsidRPr="002F02B8">
        <w:rPr>
          <w:rFonts w:ascii="Calibri" w:hAnsi="Calibri" w:cs="Calibri"/>
        </w:rPr>
        <w:t xml:space="preserve"> u odnosu na polazišno stanje </w:t>
      </w:r>
    </w:p>
    <w:p w14:paraId="0295B739" w14:textId="77777777" w:rsidR="002F02B8" w:rsidRPr="002F02B8" w:rsidRDefault="002F02B8" w:rsidP="002F02B8">
      <w:pPr>
        <w:numPr>
          <w:ilvl w:val="0"/>
          <w:numId w:val="4"/>
        </w:numPr>
        <w:spacing w:after="0"/>
        <w:rPr>
          <w:rFonts w:ascii="Calibri" w:hAnsi="Calibri" w:cs="Calibri"/>
        </w:rPr>
      </w:pPr>
      <w:r w:rsidRPr="002F02B8">
        <w:rPr>
          <w:rFonts w:ascii="Calibri" w:hAnsi="Calibri" w:cs="Calibri"/>
          <w:b/>
          <w:bCs/>
        </w:rPr>
        <w:t>Energetska učinkovitost:</w:t>
      </w:r>
      <w:r w:rsidRPr="002F02B8">
        <w:rPr>
          <w:rFonts w:ascii="Calibri" w:hAnsi="Calibri" w:cs="Calibri"/>
        </w:rPr>
        <w:t xml:space="preserve"> na crpilištu Vrčići ostvareno je </w:t>
      </w:r>
      <w:r w:rsidRPr="002F02B8">
        <w:rPr>
          <w:rFonts w:ascii="Calibri" w:hAnsi="Calibri" w:cs="Calibri"/>
          <w:b/>
          <w:bCs/>
        </w:rPr>
        <w:t>≥20%</w:t>
      </w:r>
      <w:r w:rsidRPr="002F02B8">
        <w:rPr>
          <w:rFonts w:ascii="Calibri" w:hAnsi="Calibri" w:cs="Calibri"/>
        </w:rPr>
        <w:t xml:space="preserve"> smanjenja prosječne potrošnje električne energije zahvaljujući vraćenoj gravitacijskoj opskrbi preko VS Pag – VS Babelina draga.</w:t>
      </w:r>
    </w:p>
    <w:p w14:paraId="44A2B942" w14:textId="77777777" w:rsidR="002F02B8" w:rsidRPr="002F02B8" w:rsidRDefault="00000000" w:rsidP="002F02B8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pict w14:anchorId="1647F06E">
          <v:rect id="_x0000_i1028" style="width:0;height:1.5pt" o:hralign="center" o:hrstd="t" o:hr="t" fillcolor="#a0a0a0" stroked="f"/>
        </w:pict>
      </w:r>
    </w:p>
    <w:p w14:paraId="31A9F19F" w14:textId="77777777" w:rsidR="002F02B8" w:rsidRPr="002F02B8" w:rsidRDefault="002F02B8" w:rsidP="002F02B8">
      <w:pPr>
        <w:spacing w:after="0"/>
        <w:rPr>
          <w:rFonts w:ascii="Calibri" w:hAnsi="Calibri" w:cs="Calibri"/>
          <w:b/>
          <w:bCs/>
        </w:rPr>
      </w:pPr>
      <w:r w:rsidRPr="002F02B8">
        <w:rPr>
          <w:rFonts w:ascii="Calibri" w:hAnsi="Calibri" w:cs="Calibri"/>
          <w:b/>
          <w:bCs/>
        </w:rPr>
        <w:t>4) Usklađenost s NPOO i EU okvirom — ISPUNJENO</w:t>
      </w:r>
    </w:p>
    <w:p w14:paraId="5FA726AB" w14:textId="77777777" w:rsidR="002F02B8" w:rsidRPr="002F02B8" w:rsidRDefault="002F02B8" w:rsidP="002F02B8">
      <w:pPr>
        <w:spacing w:after="0"/>
        <w:rPr>
          <w:rFonts w:ascii="Calibri" w:hAnsi="Calibri" w:cs="Calibri"/>
        </w:rPr>
      </w:pPr>
      <w:r w:rsidRPr="002F02B8">
        <w:rPr>
          <w:rFonts w:ascii="Calibri" w:hAnsi="Calibri" w:cs="Calibri"/>
        </w:rPr>
        <w:lastRenderedPageBreak/>
        <w:t xml:space="preserve">Projekt je u cijelosti proveden u skladu s podkomponentom </w:t>
      </w:r>
      <w:r w:rsidRPr="002F02B8">
        <w:rPr>
          <w:rFonts w:ascii="Calibri" w:hAnsi="Calibri" w:cs="Calibri"/>
          <w:b/>
          <w:bCs/>
        </w:rPr>
        <w:t>C1.3. Unaprjeđenje vodnog gospodarstva i gospodarenja otpadom</w:t>
      </w:r>
      <w:r w:rsidRPr="002F02B8">
        <w:rPr>
          <w:rFonts w:ascii="Calibri" w:hAnsi="Calibri" w:cs="Calibri"/>
        </w:rPr>
        <w:t xml:space="preserve">, mjerom </w:t>
      </w:r>
      <w:r w:rsidRPr="002F02B8">
        <w:rPr>
          <w:rFonts w:ascii="Calibri" w:hAnsi="Calibri" w:cs="Calibri"/>
          <w:b/>
          <w:bCs/>
        </w:rPr>
        <w:t>C1.3. R1 Provedba programa vodnog gospodarstva</w:t>
      </w:r>
      <w:r w:rsidRPr="002F02B8">
        <w:rPr>
          <w:rFonts w:ascii="Calibri" w:hAnsi="Calibri" w:cs="Calibri"/>
        </w:rPr>
        <w:t xml:space="preserve">, te je usklađen s </w:t>
      </w:r>
      <w:r w:rsidRPr="002F02B8">
        <w:rPr>
          <w:rFonts w:ascii="Calibri" w:hAnsi="Calibri" w:cs="Calibri"/>
          <w:b/>
          <w:bCs/>
        </w:rPr>
        <w:t>Direktivom (EU) 2020/2184</w:t>
      </w:r>
      <w:r w:rsidRPr="002F02B8">
        <w:rPr>
          <w:rFonts w:ascii="Calibri" w:hAnsi="Calibri" w:cs="Calibri"/>
        </w:rPr>
        <w:t xml:space="preserve"> o vodi za ljudsku potrošnju (naglasak na ruralna i demografski ugrožena područja).</w:t>
      </w:r>
    </w:p>
    <w:p w14:paraId="2A835A05" w14:textId="77777777" w:rsidR="002F02B8" w:rsidRPr="002F02B8" w:rsidRDefault="00000000" w:rsidP="002F02B8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pict w14:anchorId="60DF66C7">
          <v:rect id="_x0000_i1029" style="width:0;height:1.5pt" o:hralign="center" o:hrstd="t" o:hr="t" fillcolor="#a0a0a0" stroked="f"/>
        </w:pict>
      </w:r>
    </w:p>
    <w:p w14:paraId="0C213AE0" w14:textId="77777777" w:rsidR="002F02B8" w:rsidRPr="002F02B8" w:rsidRDefault="002F02B8" w:rsidP="002F02B8">
      <w:pPr>
        <w:spacing w:after="0"/>
        <w:rPr>
          <w:rFonts w:ascii="Calibri" w:hAnsi="Calibri" w:cs="Calibri"/>
          <w:b/>
          <w:bCs/>
        </w:rPr>
      </w:pPr>
      <w:r w:rsidRPr="002F02B8">
        <w:rPr>
          <w:rFonts w:ascii="Calibri" w:hAnsi="Calibri" w:cs="Calibri"/>
          <w:b/>
          <w:bCs/>
        </w:rPr>
        <w:t>5) Provedene aktivnosti promidžbe i vidljivosti (ex-post)</w:t>
      </w:r>
    </w:p>
    <w:p w14:paraId="71DC5AAB" w14:textId="77777777" w:rsidR="002F02B8" w:rsidRPr="002F02B8" w:rsidRDefault="002F02B8" w:rsidP="002F02B8">
      <w:pPr>
        <w:spacing w:after="0"/>
        <w:rPr>
          <w:rFonts w:ascii="Calibri" w:hAnsi="Calibri" w:cs="Calibri"/>
        </w:rPr>
      </w:pPr>
      <w:r w:rsidRPr="002F02B8">
        <w:rPr>
          <w:rFonts w:ascii="Calibri" w:hAnsi="Calibri" w:cs="Calibri"/>
        </w:rPr>
        <w:t xml:space="preserve">Sve aktivnosti provedene su u skladu s pravilima informiranja i vidljivosti NPOO-a i EU te dokumentom izvorne strukture izvještaja </w:t>
      </w:r>
      <w:r w:rsidRPr="002F02B8">
        <w:rPr>
          <w:rFonts w:ascii="Calibri" w:hAnsi="Calibri" w:cs="Calibri"/>
          <w:b/>
          <w:bCs/>
        </w:rPr>
        <w:t>„Promidžba i vidljivost – novo“</w:t>
      </w:r>
      <w:r w:rsidRPr="002F02B8">
        <w:rPr>
          <w:rFonts w:ascii="Calibri" w:hAnsi="Calibri" w:cs="Calibri"/>
        </w:rPr>
        <w:t xml:space="preserve"> (predložak i standardi).</w:t>
      </w:r>
    </w:p>
    <w:p w14:paraId="2D8F5446" w14:textId="77777777" w:rsidR="002F02B8" w:rsidRPr="002F02B8" w:rsidRDefault="002F02B8" w:rsidP="002F02B8">
      <w:pPr>
        <w:numPr>
          <w:ilvl w:val="0"/>
          <w:numId w:val="5"/>
        </w:numPr>
        <w:spacing w:after="0"/>
        <w:rPr>
          <w:rFonts w:ascii="Calibri" w:hAnsi="Calibri" w:cs="Calibri"/>
        </w:rPr>
      </w:pPr>
      <w:r w:rsidRPr="002F02B8">
        <w:rPr>
          <w:rFonts w:ascii="Calibri" w:hAnsi="Calibri" w:cs="Calibri"/>
          <w:b/>
          <w:bCs/>
        </w:rPr>
        <w:t>Informativne i trajne ploče</w:t>
      </w:r>
    </w:p>
    <w:p w14:paraId="6EA0C889" w14:textId="77777777" w:rsidR="002F02B8" w:rsidRPr="002F02B8" w:rsidRDefault="002F02B8" w:rsidP="002F02B8">
      <w:pPr>
        <w:numPr>
          <w:ilvl w:val="1"/>
          <w:numId w:val="5"/>
        </w:numPr>
        <w:spacing w:after="0"/>
        <w:rPr>
          <w:rFonts w:ascii="Calibri" w:hAnsi="Calibri" w:cs="Calibri"/>
        </w:rPr>
      </w:pPr>
      <w:r w:rsidRPr="002F02B8">
        <w:rPr>
          <w:rFonts w:ascii="Calibri" w:hAnsi="Calibri" w:cs="Calibri"/>
        </w:rPr>
        <w:t>Tijekom radova postavljene informativne ploče na lokacijama elemenata; po završetku radova postavljene trajne ploče s propisanim logotipima i tekstom o sufinanciranju.</w:t>
      </w:r>
    </w:p>
    <w:p w14:paraId="293A1812" w14:textId="77777777" w:rsidR="002F02B8" w:rsidRPr="002F02B8" w:rsidRDefault="002F02B8" w:rsidP="002F02B8">
      <w:pPr>
        <w:numPr>
          <w:ilvl w:val="0"/>
          <w:numId w:val="5"/>
        </w:numPr>
        <w:spacing w:after="0"/>
        <w:rPr>
          <w:rFonts w:ascii="Calibri" w:hAnsi="Calibri" w:cs="Calibri"/>
        </w:rPr>
      </w:pPr>
      <w:r w:rsidRPr="002F02B8">
        <w:rPr>
          <w:rFonts w:ascii="Calibri" w:hAnsi="Calibri" w:cs="Calibri"/>
          <w:b/>
          <w:bCs/>
        </w:rPr>
        <w:t>Službena mrežna objava</w:t>
      </w:r>
    </w:p>
    <w:p w14:paraId="34BA3E63" w14:textId="77777777" w:rsidR="002F02B8" w:rsidRPr="002F02B8" w:rsidRDefault="002F02B8" w:rsidP="002F02B8">
      <w:pPr>
        <w:numPr>
          <w:ilvl w:val="1"/>
          <w:numId w:val="5"/>
        </w:numPr>
        <w:spacing w:after="0"/>
        <w:rPr>
          <w:rFonts w:ascii="Calibri" w:hAnsi="Calibri" w:cs="Calibri"/>
        </w:rPr>
      </w:pPr>
      <w:r w:rsidRPr="002F02B8">
        <w:rPr>
          <w:rFonts w:ascii="Calibri" w:hAnsi="Calibri" w:cs="Calibri"/>
        </w:rPr>
        <w:t>Objavljena završna vijest na mrežnim stranicama KD Pag s opisom ciljeva, rezultata i vrijednostima pokazatelja; arhivirani su screenshotovi i URL zapisi.</w:t>
      </w:r>
    </w:p>
    <w:p w14:paraId="67F81941" w14:textId="77777777" w:rsidR="002F02B8" w:rsidRPr="002F02B8" w:rsidRDefault="002F02B8" w:rsidP="002F02B8">
      <w:pPr>
        <w:numPr>
          <w:ilvl w:val="0"/>
          <w:numId w:val="5"/>
        </w:numPr>
        <w:spacing w:after="0"/>
        <w:rPr>
          <w:rFonts w:ascii="Calibri" w:hAnsi="Calibri" w:cs="Calibri"/>
        </w:rPr>
      </w:pPr>
      <w:r w:rsidRPr="002F02B8">
        <w:rPr>
          <w:rFonts w:ascii="Calibri" w:hAnsi="Calibri" w:cs="Calibri"/>
          <w:b/>
          <w:bCs/>
        </w:rPr>
        <w:t>Medijska komunikacija</w:t>
      </w:r>
    </w:p>
    <w:p w14:paraId="33EDC2C8" w14:textId="4750109F" w:rsidR="002F02B8" w:rsidRPr="002F02B8" w:rsidRDefault="002F02B8" w:rsidP="002F02B8">
      <w:pPr>
        <w:numPr>
          <w:ilvl w:val="1"/>
          <w:numId w:val="5"/>
        </w:numPr>
        <w:spacing w:after="0"/>
        <w:rPr>
          <w:rFonts w:ascii="Calibri" w:hAnsi="Calibri" w:cs="Calibri"/>
        </w:rPr>
      </w:pPr>
      <w:r w:rsidRPr="002F02B8">
        <w:rPr>
          <w:rFonts w:ascii="Calibri" w:hAnsi="Calibri" w:cs="Calibri"/>
        </w:rPr>
        <w:t xml:space="preserve">Poslana i objavljena </w:t>
      </w:r>
      <w:r w:rsidRPr="002F02B8">
        <w:rPr>
          <w:rFonts w:ascii="Calibri" w:hAnsi="Calibri" w:cs="Calibri"/>
          <w:b/>
          <w:bCs/>
        </w:rPr>
        <w:t>završna priopćenja za medije</w:t>
      </w:r>
    </w:p>
    <w:p w14:paraId="057B795E" w14:textId="74441DEE" w:rsidR="002F02B8" w:rsidRPr="002F02B8" w:rsidRDefault="002F02B8" w:rsidP="00F541F8">
      <w:pPr>
        <w:spacing w:after="0"/>
        <w:ind w:left="1440"/>
        <w:rPr>
          <w:rFonts w:ascii="Calibri" w:hAnsi="Calibri" w:cs="Calibri"/>
        </w:rPr>
      </w:pPr>
    </w:p>
    <w:p w14:paraId="7FC9E954" w14:textId="77777777" w:rsidR="002F02B8" w:rsidRPr="002F02B8" w:rsidRDefault="00000000" w:rsidP="002F02B8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pict w14:anchorId="7576D0AF">
          <v:rect id="_x0000_i1030" style="width:0;height:1.5pt" o:hralign="center" o:hrstd="t" o:hr="t" fillcolor="#a0a0a0" stroked="f"/>
        </w:pict>
      </w:r>
    </w:p>
    <w:p w14:paraId="0009465D" w14:textId="77777777" w:rsidR="002F02B8" w:rsidRPr="002F02B8" w:rsidRDefault="002F02B8" w:rsidP="002F02B8">
      <w:pPr>
        <w:spacing w:after="0"/>
        <w:rPr>
          <w:rFonts w:ascii="Calibri" w:hAnsi="Calibri" w:cs="Calibri"/>
          <w:b/>
          <w:bCs/>
        </w:rPr>
      </w:pPr>
      <w:r w:rsidRPr="002F02B8">
        <w:rPr>
          <w:rFonts w:ascii="Calibri" w:hAnsi="Calibri" w:cs="Calibri"/>
          <w:b/>
          <w:bCs/>
        </w:rPr>
        <w:t>6) Održivost i upravljanje — U TIJEKU (redovni pogon)</w:t>
      </w:r>
    </w:p>
    <w:p w14:paraId="7EDD0139" w14:textId="77777777" w:rsidR="002F02B8" w:rsidRPr="002F02B8" w:rsidRDefault="002F02B8" w:rsidP="002F02B8">
      <w:pPr>
        <w:spacing w:after="0"/>
        <w:rPr>
          <w:rFonts w:ascii="Calibri" w:hAnsi="Calibri" w:cs="Calibri"/>
        </w:rPr>
      </w:pPr>
      <w:r w:rsidRPr="002F02B8">
        <w:rPr>
          <w:rFonts w:ascii="Calibri" w:hAnsi="Calibri" w:cs="Calibri"/>
        </w:rPr>
        <w:t xml:space="preserve">Novoizgrađena/rekonstruirana infrastruktura uvedena je u </w:t>
      </w:r>
      <w:r w:rsidRPr="002F02B8">
        <w:rPr>
          <w:rFonts w:ascii="Calibri" w:hAnsi="Calibri" w:cs="Calibri"/>
          <w:b/>
          <w:bCs/>
        </w:rPr>
        <w:t>imovinu KD Pag</w:t>
      </w:r>
      <w:r w:rsidRPr="002F02B8">
        <w:rPr>
          <w:rFonts w:ascii="Calibri" w:hAnsi="Calibri" w:cs="Calibri"/>
        </w:rPr>
        <w:t>; upravljanje i održavanje provodi se kroz redovne radne jedinice (vodovod/kanalizacija), uz stalni nadzor preko SCADA sustava i standardne operativne procedure.</w:t>
      </w:r>
    </w:p>
    <w:p w14:paraId="416BEBE6" w14:textId="77777777" w:rsidR="00462E0C" w:rsidRPr="002F02B8" w:rsidRDefault="00462E0C" w:rsidP="002F02B8"/>
    <w:sectPr w:rsidR="00462E0C" w:rsidRPr="002F0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0432"/>
    <w:multiLevelType w:val="multilevel"/>
    <w:tmpl w:val="39F8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C17A54"/>
    <w:multiLevelType w:val="multilevel"/>
    <w:tmpl w:val="852C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1A0C81"/>
    <w:multiLevelType w:val="multilevel"/>
    <w:tmpl w:val="DEB8C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C64559"/>
    <w:multiLevelType w:val="multilevel"/>
    <w:tmpl w:val="4A22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956033"/>
    <w:multiLevelType w:val="multilevel"/>
    <w:tmpl w:val="97344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6872460">
    <w:abstractNumId w:val="1"/>
  </w:num>
  <w:num w:numId="2" w16cid:durableId="1541553871">
    <w:abstractNumId w:val="0"/>
  </w:num>
  <w:num w:numId="3" w16cid:durableId="1385829328">
    <w:abstractNumId w:val="2"/>
  </w:num>
  <w:num w:numId="4" w16cid:durableId="1040130486">
    <w:abstractNumId w:val="3"/>
  </w:num>
  <w:num w:numId="5" w16cid:durableId="1626543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B8"/>
    <w:rsid w:val="00045FFF"/>
    <w:rsid w:val="001F7093"/>
    <w:rsid w:val="002512C5"/>
    <w:rsid w:val="002F02B8"/>
    <w:rsid w:val="00371B12"/>
    <w:rsid w:val="00462E0C"/>
    <w:rsid w:val="007C0695"/>
    <w:rsid w:val="00C015FC"/>
    <w:rsid w:val="00C54222"/>
    <w:rsid w:val="00F300E4"/>
    <w:rsid w:val="00F5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28970"/>
  <w15:chartTrackingRefBased/>
  <w15:docId w15:val="{DF43926A-2E3C-4794-B1D2-9BAE8F03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F0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F0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F02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F0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F02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F02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F02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F02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F02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F02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F02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F02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F02B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F02B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F02B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F02B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F02B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F02B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F02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F0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F02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F0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F0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F02B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F02B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F02B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F0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F02B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F02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8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5</cp:revision>
  <cp:lastPrinted>2025-09-19T06:10:00Z</cp:lastPrinted>
  <dcterms:created xsi:type="dcterms:W3CDTF">2025-09-19T06:03:00Z</dcterms:created>
  <dcterms:modified xsi:type="dcterms:W3CDTF">2025-10-22T07:47:00Z</dcterms:modified>
</cp:coreProperties>
</file>